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0DC3" w:rsidRDefault="006F0DC3" w:rsidP="006F0DC3">
      <w:pPr>
        <w:spacing w:line="480" w:lineRule="auto"/>
        <w:jc w:val="center"/>
        <w:rPr>
          <w:rFonts w:ascii="Times New Roman" w:hAnsi="Times New Roman" w:cs="Times New Roman"/>
          <w:sz w:val="24"/>
          <w:szCs w:val="24"/>
        </w:rPr>
      </w:pPr>
    </w:p>
    <w:p w:rsidR="006F0DC3" w:rsidRDefault="006F0DC3" w:rsidP="006F0DC3">
      <w:pPr>
        <w:spacing w:line="480" w:lineRule="auto"/>
        <w:jc w:val="center"/>
        <w:rPr>
          <w:rFonts w:ascii="Times New Roman" w:hAnsi="Times New Roman" w:cs="Times New Roman"/>
          <w:sz w:val="24"/>
          <w:szCs w:val="24"/>
        </w:rPr>
      </w:pPr>
    </w:p>
    <w:p w:rsidR="006F0DC3" w:rsidRDefault="006F0DC3" w:rsidP="006F0DC3">
      <w:pPr>
        <w:spacing w:line="480" w:lineRule="auto"/>
        <w:jc w:val="center"/>
        <w:rPr>
          <w:rFonts w:ascii="Times New Roman" w:hAnsi="Times New Roman" w:cs="Times New Roman"/>
          <w:sz w:val="24"/>
          <w:szCs w:val="24"/>
        </w:rPr>
      </w:pPr>
    </w:p>
    <w:p w:rsidR="006F0DC3" w:rsidRDefault="006F0DC3" w:rsidP="006F0DC3">
      <w:pPr>
        <w:spacing w:line="480" w:lineRule="auto"/>
        <w:jc w:val="center"/>
        <w:rPr>
          <w:rFonts w:ascii="Times New Roman" w:hAnsi="Times New Roman" w:cs="Times New Roman"/>
          <w:sz w:val="24"/>
          <w:szCs w:val="24"/>
        </w:rPr>
      </w:pPr>
    </w:p>
    <w:p w:rsidR="006F0DC3" w:rsidRDefault="006F0DC3" w:rsidP="006F0DC3">
      <w:pPr>
        <w:spacing w:line="480" w:lineRule="auto"/>
        <w:jc w:val="center"/>
        <w:rPr>
          <w:rFonts w:ascii="Times New Roman" w:hAnsi="Times New Roman" w:cs="Times New Roman"/>
          <w:sz w:val="24"/>
          <w:szCs w:val="24"/>
        </w:rPr>
      </w:pPr>
    </w:p>
    <w:p w:rsidR="006F0DC3" w:rsidRDefault="006F0DC3" w:rsidP="006F0DC3">
      <w:pPr>
        <w:spacing w:line="480" w:lineRule="auto"/>
        <w:jc w:val="center"/>
        <w:rPr>
          <w:rFonts w:ascii="Times New Roman" w:hAnsi="Times New Roman" w:cs="Times New Roman"/>
          <w:sz w:val="24"/>
          <w:szCs w:val="24"/>
        </w:rPr>
      </w:pPr>
    </w:p>
    <w:p w:rsidR="006F0DC3" w:rsidRDefault="006F0DC3" w:rsidP="006F0DC3">
      <w:pPr>
        <w:spacing w:line="480" w:lineRule="auto"/>
        <w:jc w:val="center"/>
        <w:rPr>
          <w:rFonts w:ascii="Times New Roman" w:hAnsi="Times New Roman" w:cs="Times New Roman"/>
          <w:sz w:val="24"/>
          <w:szCs w:val="24"/>
        </w:rPr>
      </w:pPr>
    </w:p>
    <w:p w:rsidR="006F0DC3" w:rsidRDefault="006F0DC3" w:rsidP="006F0DC3">
      <w:pPr>
        <w:spacing w:line="480" w:lineRule="auto"/>
        <w:jc w:val="center"/>
        <w:rPr>
          <w:rFonts w:ascii="Times New Roman" w:hAnsi="Times New Roman" w:cs="Times New Roman"/>
          <w:sz w:val="24"/>
          <w:szCs w:val="24"/>
        </w:rPr>
      </w:pPr>
      <w:r>
        <w:rPr>
          <w:rFonts w:ascii="Times New Roman" w:hAnsi="Times New Roman" w:cs="Times New Roman"/>
          <w:sz w:val="24"/>
          <w:szCs w:val="24"/>
        </w:rPr>
        <w:t>Th</w:t>
      </w:r>
      <w:r w:rsidRPr="006F0DC3">
        <w:rPr>
          <w:rFonts w:ascii="Times New Roman" w:hAnsi="Times New Roman" w:cs="Times New Roman"/>
          <w:sz w:val="24"/>
          <w:szCs w:val="24"/>
        </w:rPr>
        <w:t>e Reputation Lens</w:t>
      </w:r>
    </w:p>
    <w:p w:rsidR="006F0DC3" w:rsidRDefault="006F0DC3" w:rsidP="006F0DC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F0DC3" w:rsidRDefault="006F0DC3" w:rsidP="006F0DC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F0DC3" w:rsidRDefault="006F0DC3" w:rsidP="006F0DC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F0DC3" w:rsidRDefault="006F0DC3" w:rsidP="006F0DC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6F0DC3" w:rsidRDefault="006F0DC3" w:rsidP="006F0DC3">
      <w:pPr>
        <w:spacing w:line="480" w:lineRule="auto"/>
        <w:jc w:val="center"/>
        <w:rPr>
          <w:rFonts w:ascii="Times New Roman" w:hAnsi="Times New Roman" w:cs="Times New Roman"/>
          <w:sz w:val="24"/>
          <w:szCs w:val="24"/>
        </w:rPr>
      </w:pPr>
      <w:r w:rsidRPr="006F0DC3">
        <w:rPr>
          <w:rFonts w:ascii="Times New Roman" w:hAnsi="Times New Roman" w:cs="Times New Roman"/>
          <w:sz w:val="24"/>
          <w:szCs w:val="24"/>
        </w:rPr>
        <w:lastRenderedPageBreak/>
        <w:t>The Reputation Lens</w:t>
      </w:r>
    </w:p>
    <w:p w:rsidR="00610095" w:rsidRPr="00610095" w:rsidRDefault="00610095" w:rsidP="006F0DC3">
      <w:pPr>
        <w:spacing w:line="480" w:lineRule="auto"/>
        <w:jc w:val="center"/>
        <w:rPr>
          <w:rFonts w:ascii="Times New Roman" w:hAnsi="Times New Roman" w:cs="Times New Roman"/>
          <w:b/>
          <w:sz w:val="24"/>
          <w:szCs w:val="24"/>
        </w:rPr>
      </w:pPr>
      <w:r w:rsidRPr="00610095">
        <w:rPr>
          <w:rFonts w:ascii="Times New Roman" w:hAnsi="Times New Roman" w:cs="Times New Roman"/>
          <w:b/>
          <w:sz w:val="24"/>
          <w:szCs w:val="24"/>
        </w:rPr>
        <w:t>Question 4.</w:t>
      </w:r>
    </w:p>
    <w:p w:rsidR="006F0DC3" w:rsidRPr="006F0DC3" w:rsidRDefault="006F0DC3" w:rsidP="006F0DC3">
      <w:pPr>
        <w:spacing w:line="480" w:lineRule="auto"/>
        <w:ind w:firstLine="720"/>
        <w:rPr>
          <w:rFonts w:ascii="Times New Roman" w:hAnsi="Times New Roman" w:cs="Times New Roman"/>
          <w:sz w:val="24"/>
          <w:szCs w:val="24"/>
        </w:rPr>
      </w:pPr>
      <w:r w:rsidRPr="006F0DC3">
        <w:rPr>
          <w:rFonts w:ascii="Times New Roman" w:hAnsi="Times New Roman" w:cs="Times New Roman"/>
          <w:sz w:val="24"/>
          <w:szCs w:val="24"/>
        </w:rPr>
        <w:t>The Reputation Lens is an accurate reflection on our character and virtues in the community (Kirnan, 2018). An individual is expected to behave in a certain way regarding the norms that govern the community. One is also expected to show good character when dealing with other members in the community to form positive relationships. One strategy that I can put in place to help me strengthen my mastery of this lens is to accommodate interactions. Social interactions involve engaging with members of the community through communication, listening and taking part in activities that bring people together.</w:t>
      </w:r>
    </w:p>
    <w:p w:rsidR="006F0DC3" w:rsidRPr="006F0DC3" w:rsidRDefault="006F0DC3" w:rsidP="006F0DC3">
      <w:pPr>
        <w:spacing w:line="480" w:lineRule="auto"/>
        <w:ind w:firstLine="720"/>
        <w:rPr>
          <w:rFonts w:ascii="Times New Roman" w:hAnsi="Times New Roman" w:cs="Times New Roman"/>
          <w:sz w:val="24"/>
          <w:szCs w:val="24"/>
        </w:rPr>
      </w:pPr>
      <w:r w:rsidRPr="006F0DC3">
        <w:rPr>
          <w:rFonts w:ascii="Times New Roman" w:hAnsi="Times New Roman" w:cs="Times New Roman"/>
          <w:sz w:val="24"/>
          <w:szCs w:val="24"/>
        </w:rPr>
        <w:t xml:space="preserve">Accommodating a strategy of engaging in social interactions with members of the community may be a critical move towards strengthening my mastery of the lens. According to Koch (2018), social interaction allows an individual to understand themselves as well as their roles in society. Through social interactions, I will be in a position of reflecting upon </w:t>
      </w:r>
      <w:r>
        <w:rPr>
          <w:rFonts w:ascii="Times New Roman" w:hAnsi="Times New Roman" w:cs="Times New Roman"/>
          <w:sz w:val="24"/>
          <w:szCs w:val="24"/>
        </w:rPr>
        <w:t>my strengths and weaknesses through expressing</w:t>
      </w:r>
      <w:r w:rsidRPr="006F0DC3">
        <w:rPr>
          <w:rFonts w:ascii="Times New Roman" w:hAnsi="Times New Roman" w:cs="Times New Roman"/>
          <w:sz w:val="24"/>
          <w:szCs w:val="24"/>
        </w:rPr>
        <w:t xml:space="preserve"> myself.</w:t>
      </w:r>
    </w:p>
    <w:p w:rsidR="006F0DC3" w:rsidRPr="006F0DC3" w:rsidRDefault="006F0DC3" w:rsidP="006F0DC3">
      <w:pPr>
        <w:spacing w:line="480" w:lineRule="auto"/>
        <w:ind w:firstLine="720"/>
        <w:rPr>
          <w:rFonts w:ascii="Times New Roman" w:hAnsi="Times New Roman" w:cs="Times New Roman"/>
          <w:sz w:val="24"/>
          <w:szCs w:val="24"/>
        </w:rPr>
      </w:pPr>
      <w:r w:rsidRPr="006F0DC3">
        <w:rPr>
          <w:rFonts w:ascii="Times New Roman" w:hAnsi="Times New Roman" w:cs="Times New Roman"/>
          <w:sz w:val="24"/>
          <w:szCs w:val="24"/>
        </w:rPr>
        <w:t xml:space="preserve">Understanding the concepts of justice and fairness may also be a concrete strategy that can help me strengthen my mastery of this lens. Justice and fairness lead to a strong community because people’s rights are respected. Having a better understanding </w:t>
      </w:r>
      <w:r w:rsidR="00610095">
        <w:rPr>
          <w:rFonts w:ascii="Times New Roman" w:hAnsi="Times New Roman" w:cs="Times New Roman"/>
          <w:sz w:val="24"/>
          <w:szCs w:val="24"/>
        </w:rPr>
        <w:t>of justice and fairness</w:t>
      </w:r>
      <w:r w:rsidRPr="006F0DC3">
        <w:rPr>
          <w:rFonts w:ascii="Times New Roman" w:hAnsi="Times New Roman" w:cs="Times New Roman"/>
          <w:sz w:val="24"/>
          <w:szCs w:val="24"/>
        </w:rPr>
        <w:t xml:space="preserve"> will enable me to treat others properly with an aim to make the society b</w:t>
      </w:r>
      <w:r w:rsidR="00C3487E">
        <w:rPr>
          <w:rFonts w:ascii="Times New Roman" w:hAnsi="Times New Roman" w:cs="Times New Roman"/>
          <w:sz w:val="24"/>
          <w:szCs w:val="24"/>
        </w:rPr>
        <w:t>etter. The organizations that</w:t>
      </w:r>
      <w:r w:rsidRPr="006F0DC3">
        <w:rPr>
          <w:rFonts w:ascii="Times New Roman" w:hAnsi="Times New Roman" w:cs="Times New Roman"/>
          <w:sz w:val="24"/>
          <w:szCs w:val="24"/>
        </w:rPr>
        <w:t xml:space="preserve"> I work</w:t>
      </w:r>
      <w:r w:rsidR="00C3487E">
        <w:rPr>
          <w:rFonts w:ascii="Times New Roman" w:hAnsi="Times New Roman" w:cs="Times New Roman"/>
          <w:sz w:val="24"/>
          <w:szCs w:val="24"/>
        </w:rPr>
        <w:t xml:space="preserve"> in</w:t>
      </w:r>
      <w:r w:rsidRPr="006F0DC3">
        <w:rPr>
          <w:rFonts w:ascii="Times New Roman" w:hAnsi="Times New Roman" w:cs="Times New Roman"/>
          <w:sz w:val="24"/>
          <w:szCs w:val="24"/>
        </w:rPr>
        <w:t xml:space="preserve"> should also embrace mastery of this lens. I would recommend them to apply critical thinking. Critical thinking is the application or the use of facts concerning the outcomes</w:t>
      </w:r>
      <w:r w:rsidR="00C3487E">
        <w:rPr>
          <w:rFonts w:ascii="Times New Roman" w:hAnsi="Times New Roman" w:cs="Times New Roman"/>
          <w:sz w:val="24"/>
          <w:szCs w:val="24"/>
        </w:rPr>
        <w:t xml:space="preserve"> of a particular issue that may have ethical </w:t>
      </w:r>
      <w:r w:rsidR="00C3487E" w:rsidRPr="006F0DC3">
        <w:rPr>
          <w:rFonts w:ascii="Times New Roman" w:hAnsi="Times New Roman" w:cs="Times New Roman"/>
          <w:sz w:val="24"/>
          <w:szCs w:val="24"/>
        </w:rPr>
        <w:t>dilemmas (</w:t>
      </w:r>
      <w:r w:rsidRPr="006F0DC3">
        <w:rPr>
          <w:rFonts w:ascii="Times New Roman" w:hAnsi="Times New Roman" w:cs="Times New Roman"/>
          <w:sz w:val="24"/>
          <w:szCs w:val="24"/>
        </w:rPr>
        <w:t xml:space="preserve">Kirnan, 2018). An organization is likely to be involved in ethical questions especially when seeking to satisfy its customers and itself. I would urge the organization to apply critical thinking as a way of enabling it to make better ethical decisions. Ethical decisions are judged with </w:t>
      </w:r>
      <w:r w:rsidRPr="006F0DC3">
        <w:rPr>
          <w:rFonts w:ascii="Times New Roman" w:hAnsi="Times New Roman" w:cs="Times New Roman"/>
          <w:sz w:val="24"/>
          <w:szCs w:val="24"/>
        </w:rPr>
        <w:lastRenderedPageBreak/>
        <w:t xml:space="preserve">considerations of aspects such as justice and fairness as a way of preserving the dignity of the members. Through the application of critical reasoning, the organization is likely to make better ethical decisions. </w:t>
      </w:r>
    </w:p>
    <w:p w:rsidR="006F0DC3" w:rsidRDefault="006F0DC3" w:rsidP="00C3487E">
      <w:pPr>
        <w:spacing w:line="480" w:lineRule="auto"/>
        <w:ind w:firstLine="720"/>
        <w:rPr>
          <w:rFonts w:ascii="Times New Roman" w:hAnsi="Times New Roman" w:cs="Times New Roman"/>
          <w:sz w:val="24"/>
          <w:szCs w:val="24"/>
        </w:rPr>
      </w:pPr>
      <w:r w:rsidRPr="006F0DC3">
        <w:rPr>
          <w:rFonts w:ascii="Times New Roman" w:hAnsi="Times New Roman" w:cs="Times New Roman"/>
          <w:sz w:val="24"/>
          <w:szCs w:val="24"/>
        </w:rPr>
        <w:t>Again, I would encourage the organization to follow the rights to autonomy towards members of the society. Being a volunteer organization, the core role is to deliver services which are based on the taste and preferences of members of the community. Therefore, this means that all decisions and</w:t>
      </w:r>
      <w:r w:rsidR="00C3487E">
        <w:rPr>
          <w:rFonts w:ascii="Times New Roman" w:hAnsi="Times New Roman" w:cs="Times New Roman"/>
          <w:sz w:val="24"/>
          <w:szCs w:val="24"/>
        </w:rPr>
        <w:t xml:space="preserve"> operations of the organization</w:t>
      </w:r>
      <w:r w:rsidRPr="006F0DC3">
        <w:rPr>
          <w:rFonts w:ascii="Times New Roman" w:hAnsi="Times New Roman" w:cs="Times New Roman"/>
          <w:sz w:val="24"/>
          <w:szCs w:val="24"/>
        </w:rPr>
        <w:t xml:space="preserve"> should be based on fulfilling th</w:t>
      </w:r>
      <w:r w:rsidR="00C3487E">
        <w:rPr>
          <w:rFonts w:ascii="Times New Roman" w:hAnsi="Times New Roman" w:cs="Times New Roman"/>
          <w:sz w:val="24"/>
          <w:szCs w:val="24"/>
        </w:rPr>
        <w:t>e interests of members</w:t>
      </w:r>
      <w:r w:rsidRPr="006F0DC3">
        <w:rPr>
          <w:rFonts w:ascii="Times New Roman" w:hAnsi="Times New Roman" w:cs="Times New Roman"/>
          <w:sz w:val="24"/>
          <w:szCs w:val="24"/>
        </w:rPr>
        <w:t>. Moreover, ethical decisions should be based on achieving fairness for everyone in the community (Koch, 2018). Through this, the organization will gain the mastery of this lens hence being able to offer services effectively. Again, the organization will be in a position to make better ethical decisions for the benefit of society.</w:t>
      </w:r>
    </w:p>
    <w:p w:rsidR="00C3487E" w:rsidRDefault="00C3487E" w:rsidP="006F0DC3">
      <w:pPr>
        <w:spacing w:line="480" w:lineRule="auto"/>
        <w:rPr>
          <w:rFonts w:ascii="Times New Roman" w:hAnsi="Times New Roman" w:cs="Times New Roman"/>
          <w:sz w:val="24"/>
          <w:szCs w:val="24"/>
        </w:rPr>
      </w:pPr>
    </w:p>
    <w:p w:rsidR="00C3487E" w:rsidRDefault="00C3487E" w:rsidP="006F0DC3">
      <w:pPr>
        <w:spacing w:line="480" w:lineRule="auto"/>
        <w:rPr>
          <w:rFonts w:ascii="Times New Roman" w:hAnsi="Times New Roman" w:cs="Times New Roman"/>
          <w:sz w:val="24"/>
          <w:szCs w:val="24"/>
        </w:rPr>
      </w:pPr>
    </w:p>
    <w:p w:rsidR="00C3487E" w:rsidRDefault="00C3487E" w:rsidP="006F0DC3">
      <w:pPr>
        <w:spacing w:line="480" w:lineRule="auto"/>
        <w:rPr>
          <w:rFonts w:ascii="Times New Roman" w:hAnsi="Times New Roman" w:cs="Times New Roman"/>
          <w:sz w:val="24"/>
          <w:szCs w:val="24"/>
        </w:rPr>
      </w:pPr>
    </w:p>
    <w:p w:rsidR="00C3487E" w:rsidRDefault="00C3487E" w:rsidP="006F0DC3">
      <w:pPr>
        <w:spacing w:line="480" w:lineRule="auto"/>
        <w:rPr>
          <w:rFonts w:ascii="Times New Roman" w:hAnsi="Times New Roman" w:cs="Times New Roman"/>
          <w:sz w:val="24"/>
          <w:szCs w:val="24"/>
        </w:rPr>
      </w:pPr>
    </w:p>
    <w:p w:rsidR="00C3487E" w:rsidRDefault="00C3487E" w:rsidP="006F0DC3">
      <w:pPr>
        <w:spacing w:line="480" w:lineRule="auto"/>
        <w:rPr>
          <w:rFonts w:ascii="Times New Roman" w:hAnsi="Times New Roman" w:cs="Times New Roman"/>
          <w:sz w:val="24"/>
          <w:szCs w:val="24"/>
        </w:rPr>
      </w:pPr>
    </w:p>
    <w:p w:rsidR="00C3487E" w:rsidRDefault="00C3487E" w:rsidP="006F0DC3">
      <w:pPr>
        <w:spacing w:line="480" w:lineRule="auto"/>
        <w:rPr>
          <w:rFonts w:ascii="Times New Roman" w:hAnsi="Times New Roman" w:cs="Times New Roman"/>
          <w:sz w:val="24"/>
          <w:szCs w:val="24"/>
        </w:rPr>
      </w:pPr>
    </w:p>
    <w:p w:rsidR="00C3487E" w:rsidRDefault="00C3487E" w:rsidP="006F0DC3">
      <w:pPr>
        <w:spacing w:line="480" w:lineRule="auto"/>
        <w:rPr>
          <w:rFonts w:ascii="Times New Roman" w:hAnsi="Times New Roman" w:cs="Times New Roman"/>
          <w:sz w:val="24"/>
          <w:szCs w:val="24"/>
        </w:rPr>
      </w:pPr>
    </w:p>
    <w:p w:rsidR="00C3487E" w:rsidRDefault="00C3487E" w:rsidP="006F0DC3">
      <w:pPr>
        <w:spacing w:line="480" w:lineRule="auto"/>
        <w:rPr>
          <w:rFonts w:ascii="Times New Roman" w:hAnsi="Times New Roman" w:cs="Times New Roman"/>
          <w:sz w:val="24"/>
          <w:szCs w:val="24"/>
        </w:rPr>
      </w:pPr>
    </w:p>
    <w:p w:rsidR="00C3487E" w:rsidRDefault="00C3487E" w:rsidP="006F0DC3">
      <w:pPr>
        <w:spacing w:line="480" w:lineRule="auto"/>
        <w:rPr>
          <w:rFonts w:ascii="Times New Roman" w:hAnsi="Times New Roman" w:cs="Times New Roman"/>
          <w:sz w:val="24"/>
          <w:szCs w:val="24"/>
        </w:rPr>
      </w:pPr>
    </w:p>
    <w:p w:rsidR="00C3487E" w:rsidRDefault="00C3487E" w:rsidP="006F0DC3">
      <w:pPr>
        <w:spacing w:line="480" w:lineRule="auto"/>
        <w:rPr>
          <w:rFonts w:ascii="Times New Roman" w:hAnsi="Times New Roman" w:cs="Times New Roman"/>
          <w:sz w:val="24"/>
          <w:szCs w:val="24"/>
        </w:rPr>
      </w:pPr>
    </w:p>
    <w:p w:rsidR="00610095" w:rsidRDefault="00610095" w:rsidP="006F0DC3">
      <w:pPr>
        <w:spacing w:line="480" w:lineRule="auto"/>
        <w:rPr>
          <w:rFonts w:ascii="Times New Roman" w:hAnsi="Times New Roman" w:cs="Times New Roman"/>
          <w:sz w:val="24"/>
          <w:szCs w:val="24"/>
        </w:rPr>
      </w:pPr>
    </w:p>
    <w:p w:rsidR="00C3487E" w:rsidRDefault="00C3487E" w:rsidP="006F0DC3">
      <w:pPr>
        <w:spacing w:line="480" w:lineRule="auto"/>
        <w:rPr>
          <w:rFonts w:ascii="Times New Roman" w:hAnsi="Times New Roman" w:cs="Times New Roman"/>
          <w:sz w:val="24"/>
          <w:szCs w:val="24"/>
        </w:rPr>
      </w:pPr>
    </w:p>
    <w:p w:rsidR="00246EDA" w:rsidRPr="006F0DC3" w:rsidRDefault="00246EDA" w:rsidP="00C3487E">
      <w:pPr>
        <w:spacing w:line="480" w:lineRule="auto"/>
        <w:jc w:val="center"/>
        <w:rPr>
          <w:rFonts w:ascii="Times New Roman" w:hAnsi="Times New Roman" w:cs="Times New Roman"/>
          <w:sz w:val="24"/>
          <w:szCs w:val="24"/>
        </w:rPr>
      </w:pPr>
      <w:bookmarkStart w:id="0" w:name="_GoBack"/>
      <w:bookmarkEnd w:id="0"/>
      <w:r w:rsidRPr="006F0DC3">
        <w:rPr>
          <w:rFonts w:ascii="Times New Roman" w:hAnsi="Times New Roman" w:cs="Times New Roman"/>
          <w:sz w:val="24"/>
          <w:szCs w:val="24"/>
        </w:rPr>
        <w:t>References</w:t>
      </w:r>
    </w:p>
    <w:p w:rsidR="00246EDA" w:rsidRPr="006F0DC3" w:rsidRDefault="00C3487E" w:rsidP="00C3487E">
      <w:pPr>
        <w:spacing w:line="480" w:lineRule="auto"/>
        <w:ind w:left="720" w:hanging="720"/>
        <w:rPr>
          <w:rFonts w:ascii="Times New Roman" w:hAnsi="Times New Roman" w:cs="Times New Roman"/>
          <w:color w:val="222222"/>
          <w:sz w:val="24"/>
          <w:szCs w:val="24"/>
          <w:shd w:val="clear" w:color="auto" w:fill="FFFFFF"/>
        </w:rPr>
      </w:pPr>
      <w:r w:rsidRPr="006F0DC3">
        <w:rPr>
          <w:rFonts w:ascii="Times New Roman" w:hAnsi="Times New Roman" w:cs="Times New Roman"/>
          <w:color w:val="222222"/>
          <w:sz w:val="24"/>
          <w:szCs w:val="24"/>
          <w:shd w:val="clear" w:color="auto" w:fill="FFFFFF"/>
        </w:rPr>
        <w:t>Kirnan, J. P. (2018). </w:t>
      </w:r>
      <w:r w:rsidRPr="006F0DC3">
        <w:rPr>
          <w:rFonts w:ascii="Times New Roman" w:hAnsi="Times New Roman" w:cs="Times New Roman"/>
          <w:i/>
          <w:iCs/>
          <w:color w:val="222222"/>
          <w:sz w:val="24"/>
          <w:szCs w:val="24"/>
          <w:shd w:val="clear" w:color="auto" w:fill="FFFFFF"/>
        </w:rPr>
        <w:t>Everyday Ethics: A Case Study Approach</w:t>
      </w:r>
      <w:r w:rsidRPr="006F0DC3">
        <w:rPr>
          <w:rFonts w:ascii="Times New Roman" w:hAnsi="Times New Roman" w:cs="Times New Roman"/>
          <w:color w:val="222222"/>
          <w:sz w:val="24"/>
          <w:szCs w:val="24"/>
          <w:shd w:val="clear" w:color="auto" w:fill="FFFFFF"/>
        </w:rPr>
        <w:t>. Routledge.</w:t>
      </w:r>
    </w:p>
    <w:p w:rsidR="00246EDA" w:rsidRPr="006F0DC3" w:rsidRDefault="00C3487E" w:rsidP="00C3487E">
      <w:pPr>
        <w:spacing w:line="480" w:lineRule="auto"/>
        <w:ind w:left="720" w:hanging="720"/>
        <w:rPr>
          <w:rFonts w:ascii="Times New Roman" w:hAnsi="Times New Roman" w:cs="Times New Roman"/>
          <w:sz w:val="24"/>
          <w:szCs w:val="24"/>
        </w:rPr>
      </w:pPr>
      <w:r w:rsidRPr="006F0DC3">
        <w:rPr>
          <w:rFonts w:ascii="Times New Roman" w:hAnsi="Times New Roman" w:cs="Times New Roman"/>
          <w:color w:val="222222"/>
          <w:sz w:val="24"/>
          <w:szCs w:val="24"/>
          <w:shd w:val="clear" w:color="auto" w:fill="FFFFFF"/>
        </w:rPr>
        <w:t>Koch, T. (2018). </w:t>
      </w:r>
      <w:r w:rsidRPr="006F0DC3">
        <w:rPr>
          <w:rFonts w:ascii="Times New Roman" w:hAnsi="Times New Roman" w:cs="Times New Roman"/>
          <w:i/>
          <w:iCs/>
          <w:color w:val="222222"/>
          <w:sz w:val="24"/>
          <w:szCs w:val="24"/>
          <w:shd w:val="clear" w:color="auto" w:fill="FFFFFF"/>
        </w:rPr>
        <w:t>Ethics In Everyday Places: Mapping Moral Stress, Distress, And Injury</w:t>
      </w:r>
      <w:r w:rsidRPr="006F0DC3">
        <w:rPr>
          <w:rFonts w:ascii="Times New Roman" w:hAnsi="Times New Roman" w:cs="Times New Roman"/>
          <w:color w:val="222222"/>
          <w:sz w:val="24"/>
          <w:szCs w:val="24"/>
          <w:shd w:val="clear" w:color="auto" w:fill="FFFFFF"/>
        </w:rPr>
        <w:t>. Mit Press.</w:t>
      </w:r>
    </w:p>
    <w:sectPr w:rsidR="00246EDA" w:rsidRPr="006F0DC3" w:rsidSect="006F0DC3">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28E2" w:rsidRDefault="00CF28E2" w:rsidP="006F0DC3">
      <w:pPr>
        <w:spacing w:after="0" w:line="240" w:lineRule="auto"/>
      </w:pPr>
      <w:r>
        <w:separator/>
      </w:r>
    </w:p>
  </w:endnote>
  <w:endnote w:type="continuationSeparator" w:id="1">
    <w:p w:rsidR="00CF28E2" w:rsidRDefault="00CF28E2" w:rsidP="006F0D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moder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28E2" w:rsidRDefault="00CF28E2" w:rsidP="006F0DC3">
      <w:pPr>
        <w:spacing w:after="0" w:line="240" w:lineRule="auto"/>
      </w:pPr>
      <w:r>
        <w:separator/>
      </w:r>
    </w:p>
  </w:footnote>
  <w:footnote w:type="continuationSeparator" w:id="1">
    <w:p w:rsidR="00CF28E2" w:rsidRDefault="00CF28E2" w:rsidP="006F0D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45201289"/>
      <w:docPartObj>
        <w:docPartGallery w:val="Page Numbers (Top of Page)"/>
        <w:docPartUnique/>
      </w:docPartObj>
    </w:sdtPr>
    <w:sdtEndPr>
      <w:rPr>
        <w:noProof/>
      </w:rPr>
    </w:sdtEndPr>
    <w:sdtContent>
      <w:p w:rsidR="006F0DC3" w:rsidRPr="006F0DC3" w:rsidRDefault="006F0DC3" w:rsidP="006F0DC3">
        <w:pPr>
          <w:pStyle w:val="Header"/>
          <w:spacing w:line="480" w:lineRule="auto"/>
          <w:rPr>
            <w:rFonts w:ascii="Times New Roman" w:hAnsi="Times New Roman" w:cs="Times New Roman"/>
            <w:sz w:val="24"/>
            <w:szCs w:val="24"/>
          </w:rPr>
        </w:pPr>
        <w:r w:rsidRPr="006F0DC3">
          <w:rPr>
            <w:rFonts w:ascii="Times New Roman" w:hAnsi="Times New Roman" w:cs="Times New Roman"/>
            <w:sz w:val="24"/>
            <w:szCs w:val="24"/>
          </w:rPr>
          <w:t>THE REPUTATION LENS</w:t>
        </w:r>
        <w:r w:rsidR="00610095">
          <w:rPr>
            <w:rFonts w:ascii="Times New Roman" w:hAnsi="Times New Roman" w:cs="Times New Roman"/>
            <w:sz w:val="24"/>
            <w:szCs w:val="24"/>
          </w:rPr>
          <w:t xml:space="preserve">                                                                                                     </w:t>
        </w:r>
        <w:r w:rsidR="001E57A9" w:rsidRPr="006F0DC3">
          <w:rPr>
            <w:rFonts w:ascii="Times New Roman" w:hAnsi="Times New Roman" w:cs="Times New Roman"/>
            <w:sz w:val="24"/>
            <w:szCs w:val="24"/>
          </w:rPr>
          <w:fldChar w:fldCharType="begin"/>
        </w:r>
        <w:r w:rsidRPr="006F0DC3">
          <w:rPr>
            <w:rFonts w:ascii="Times New Roman" w:hAnsi="Times New Roman" w:cs="Times New Roman"/>
            <w:sz w:val="24"/>
            <w:szCs w:val="24"/>
          </w:rPr>
          <w:instrText xml:space="preserve"> PAGE   \* MERGEFORMAT </w:instrText>
        </w:r>
        <w:r w:rsidR="001E57A9" w:rsidRPr="006F0DC3">
          <w:rPr>
            <w:rFonts w:ascii="Times New Roman" w:hAnsi="Times New Roman" w:cs="Times New Roman"/>
            <w:sz w:val="24"/>
            <w:szCs w:val="24"/>
          </w:rPr>
          <w:fldChar w:fldCharType="separate"/>
        </w:r>
        <w:r w:rsidR="00610095">
          <w:rPr>
            <w:rFonts w:ascii="Times New Roman" w:hAnsi="Times New Roman" w:cs="Times New Roman"/>
            <w:noProof/>
            <w:sz w:val="24"/>
            <w:szCs w:val="24"/>
          </w:rPr>
          <w:t>3</w:t>
        </w:r>
        <w:r w:rsidR="001E57A9" w:rsidRPr="006F0DC3">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DC3" w:rsidRPr="006F0DC3" w:rsidRDefault="006F0DC3" w:rsidP="006F0DC3">
    <w:pPr>
      <w:pStyle w:val="Header"/>
      <w:spacing w:line="480" w:lineRule="auto"/>
      <w:rPr>
        <w:rFonts w:ascii="Times New Roman" w:hAnsi="Times New Roman" w:cs="Times New Roman"/>
        <w:sz w:val="24"/>
        <w:szCs w:val="24"/>
      </w:rPr>
    </w:pPr>
    <w:r w:rsidRPr="006F0DC3">
      <w:rPr>
        <w:rFonts w:ascii="Times New Roman" w:hAnsi="Times New Roman" w:cs="Times New Roman"/>
        <w:sz w:val="24"/>
        <w:szCs w:val="24"/>
      </w:rPr>
      <w:t>Running Head: THE REPUTATION LENS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778DB"/>
    <w:rsid w:val="00146768"/>
    <w:rsid w:val="001628B5"/>
    <w:rsid w:val="001E57A9"/>
    <w:rsid w:val="001F208E"/>
    <w:rsid w:val="00246EDA"/>
    <w:rsid w:val="00610095"/>
    <w:rsid w:val="006F0DC3"/>
    <w:rsid w:val="007F74A5"/>
    <w:rsid w:val="00965A06"/>
    <w:rsid w:val="00B778DB"/>
    <w:rsid w:val="00C105CD"/>
    <w:rsid w:val="00C3487E"/>
    <w:rsid w:val="00CF28E2"/>
    <w:rsid w:val="00E960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7A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0D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0DC3"/>
    <w:rPr>
      <w:lang w:val="en-US"/>
    </w:rPr>
  </w:style>
  <w:style w:type="paragraph" w:styleId="Footer">
    <w:name w:val="footer"/>
    <w:basedOn w:val="Normal"/>
    <w:link w:val="FooterChar"/>
    <w:uiPriority w:val="99"/>
    <w:unhideWhenUsed/>
    <w:rsid w:val="006F0D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0DC3"/>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467</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2018-12-06T11:44:00Z</dcterms:created>
  <dcterms:modified xsi:type="dcterms:W3CDTF">2018-12-06T11:44:00Z</dcterms:modified>
</cp:coreProperties>
</file>